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92"/>
      </w:tblGrid>
      <w:tr w:rsidR="00F152DE" w:rsidRPr="0097250F" w:rsidTr="00B3295A">
        <w:tc>
          <w:tcPr>
            <w:tcW w:w="5353" w:type="dxa"/>
            <w:shd w:val="clear" w:color="auto" w:fill="auto"/>
          </w:tcPr>
          <w:p w:rsidR="00F152DE" w:rsidRPr="0097250F" w:rsidRDefault="00F152DE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F152DE" w:rsidRPr="0097250F" w:rsidRDefault="00F152DE" w:rsidP="00F152DE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Приложение № 1</w:t>
            </w:r>
          </w:p>
        </w:tc>
      </w:tr>
      <w:tr w:rsidR="00F152DE" w:rsidRPr="0097250F" w:rsidTr="00B3295A">
        <w:tc>
          <w:tcPr>
            <w:tcW w:w="5353" w:type="dxa"/>
            <w:shd w:val="clear" w:color="auto" w:fill="auto"/>
          </w:tcPr>
          <w:p w:rsidR="00F152DE" w:rsidRPr="0097250F" w:rsidRDefault="00F152DE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F152DE" w:rsidRPr="0097250F" w:rsidRDefault="00F152DE" w:rsidP="00F15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ребованиям к качеству</w:t>
            </w:r>
          </w:p>
        </w:tc>
      </w:tr>
      <w:tr w:rsidR="00F152DE" w:rsidRPr="0097250F" w:rsidTr="00B3295A">
        <w:tc>
          <w:tcPr>
            <w:tcW w:w="5353" w:type="dxa"/>
            <w:shd w:val="clear" w:color="auto" w:fill="auto"/>
          </w:tcPr>
          <w:p w:rsidR="00F152DE" w:rsidRPr="0097250F" w:rsidRDefault="00F152DE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F152DE" w:rsidRPr="0097250F" w:rsidRDefault="00F152DE" w:rsidP="00F15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риса и рисовой крупы</w:t>
            </w:r>
          </w:p>
        </w:tc>
      </w:tr>
    </w:tbl>
    <w:p w:rsidR="00F152DE" w:rsidRPr="0097250F" w:rsidRDefault="00F152DE" w:rsidP="00F152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152DE" w:rsidRPr="0097250F" w:rsidRDefault="00F152DE" w:rsidP="00F152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Критерии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для 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выхода при обработке </w:t>
      </w:r>
    </w:p>
    <w:p w:rsidR="00F152DE" w:rsidRPr="0097250F" w:rsidRDefault="00F152DE" w:rsidP="00F152DE">
      <w:pPr>
        <w:spacing w:after="0" w:line="240" w:lineRule="auto"/>
        <w:ind w:left="720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2970"/>
        <w:gridCol w:w="2803"/>
      </w:tblGrid>
      <w:tr w:rsidR="00F152DE" w:rsidRPr="0097250F" w:rsidTr="00B3295A">
        <w:trPr>
          <w:trHeight w:val="20"/>
        </w:trPr>
        <w:tc>
          <w:tcPr>
            <w:tcW w:w="3798" w:type="dxa"/>
            <w:vAlign w:val="center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сорта</w:t>
            </w:r>
          </w:p>
        </w:tc>
        <w:tc>
          <w:tcPr>
            <w:tcW w:w="2970" w:type="dxa"/>
            <w:vAlign w:val="center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Выход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целых зерен</w:t>
            </w:r>
          </w:p>
        </w:tc>
        <w:tc>
          <w:tcPr>
            <w:tcW w:w="2803" w:type="dxa"/>
            <w:vAlign w:val="center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Валовой выход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Argo, Selenio, Couachi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F152DE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DE">
              <w:rPr>
                <w:rFonts w:ascii="Times New Roman" w:hAnsi="Times New Roman"/>
                <w:color w:val="000000"/>
                <w:sz w:val="24"/>
                <w:szCs w:val="24"/>
              </w:rPr>
              <w:t>Alpe, Arco, Balilla, Balilla Sollana, Bomba, Elio, Flipper, Lido, Sara, Thainato, Thaiperla, Veta, Guadiamar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Ispaniki A, Makedonia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F152DE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DE">
              <w:rPr>
                <w:rFonts w:ascii="Times New Roman" w:hAnsi="Times New Roman"/>
                <w:color w:val="000000"/>
                <w:sz w:val="24"/>
                <w:szCs w:val="24"/>
              </w:rPr>
              <w:t>Bravo, Europa, Loto, Riva, Rosa Marchetti, Savio, Veneria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802156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Ariete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Bahia, 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Mercurio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Onda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Padano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Panda,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Ribe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Carola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Cigalon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Cripto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Drago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Eolo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Gladio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Graldo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Koral</w:t>
            </w:r>
            <w:proofErr w:type="spellEnd"/>
            <w:r w:rsidRPr="000E62F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S. Andrea,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Saturno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Senia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Smeraldo</w:t>
            </w:r>
            <w:proofErr w:type="spellEnd"/>
            <w:r w:rsidRPr="00802156">
              <w:rPr>
                <w:rFonts w:ascii="Times New Roman" w:hAnsi="Times New Roman"/>
                <w:color w:val="000000"/>
                <w:sz w:val="24"/>
                <w:szCs w:val="24"/>
              </w:rPr>
              <w:t>, Dion, Zeus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Strymonas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F152DE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DE">
              <w:rPr>
                <w:rFonts w:ascii="Times New Roman" w:hAnsi="Times New Roman"/>
                <w:color w:val="000000"/>
                <w:sz w:val="24"/>
                <w:szCs w:val="24"/>
              </w:rPr>
              <w:t>Baldo, Redi, Roma, Tebre, Volano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Thaibonnet, Puntal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Evropi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Arborio, Rea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Carnaroli, Elba, Vialone Nano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Axios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Roxani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F152DE" w:rsidRPr="0097250F" w:rsidTr="00B3295A">
        <w:trPr>
          <w:trHeight w:val="20"/>
        </w:trPr>
        <w:tc>
          <w:tcPr>
            <w:tcW w:w="3798" w:type="dxa"/>
          </w:tcPr>
          <w:p w:rsidR="00F152DE" w:rsidRPr="0097250F" w:rsidRDefault="00F152DE" w:rsidP="00B329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Сорта без наименования</w:t>
            </w:r>
          </w:p>
        </w:tc>
        <w:tc>
          <w:tcPr>
            <w:tcW w:w="2970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64 </w:t>
            </w:r>
          </w:p>
        </w:tc>
        <w:tc>
          <w:tcPr>
            <w:tcW w:w="2803" w:type="dxa"/>
          </w:tcPr>
          <w:p w:rsidR="00F152DE" w:rsidRPr="0097250F" w:rsidRDefault="00F152DE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</w:tbl>
    <w:p w:rsidR="00D70143" w:rsidRDefault="00D70143"/>
    <w:sectPr w:rsidR="00D70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2DE"/>
    <w:rsid w:val="00D70143"/>
    <w:rsid w:val="00F1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2014-05-06T13:15:00Z</dcterms:created>
  <dcterms:modified xsi:type="dcterms:W3CDTF">2014-05-06T13:15:00Z</dcterms:modified>
</cp:coreProperties>
</file>